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4A01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6E3116D8" wp14:editId="6C463BC6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تعالی</w:t>
      </w:r>
    </w:p>
    <w:p w14:paraId="11EDAEA8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66520F89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نظری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ی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752AF6EC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0C4FBB1E" w14:textId="6717D15A" w:rsidR="00B56DC3" w:rsidRPr="002674B5" w:rsidRDefault="00353437" w:rsidP="00EA02CA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معرفی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ب</w:t>
      </w:r>
      <w:r w:rsidR="00921FF7" w:rsidRPr="002674B5">
        <w:rPr>
          <w:rFonts w:cs="Mitra" w:hint="cs"/>
          <w:b/>
          <w:bCs/>
          <w:u w:val="none"/>
          <w:rtl/>
          <w:lang w:bidi="fa-IR"/>
        </w:rPr>
        <w:t>يوشيمي</w:t>
      </w:r>
      <w:r w:rsidR="003E54F9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293419">
        <w:rPr>
          <w:rFonts w:cs="Mitra" w:hint="cs"/>
          <w:b/>
          <w:bCs/>
          <w:u w:val="none"/>
          <w:rtl/>
          <w:lang w:bidi="fa-IR"/>
        </w:rPr>
        <w:t xml:space="preserve">عملی </w:t>
      </w:r>
      <w:r w:rsidR="001C7204">
        <w:rPr>
          <w:rFonts w:cs="Mitra" w:hint="cs"/>
          <w:sz w:val="22"/>
          <w:szCs w:val="22"/>
          <w:u w:val="none"/>
          <w:rtl/>
          <w:lang w:bidi="fa-IR"/>
        </w:rPr>
        <w:t>علوم آز</w:t>
      </w:r>
      <w:r w:rsidR="00C452CB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C452CB">
        <w:rPr>
          <w:rFonts w:cs="Mitra" w:hint="cs"/>
          <w:b/>
          <w:bCs/>
          <w:u w:val="none"/>
          <w:rtl/>
          <w:lang w:bidi="fa-IR"/>
        </w:rPr>
        <w:t xml:space="preserve"> 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نیمسال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C91D8F">
        <w:rPr>
          <w:rFonts w:cs="Mitra" w:hint="cs"/>
          <w:b/>
          <w:bCs/>
          <w:u w:val="none"/>
          <w:rtl/>
          <w:lang w:bidi="fa-IR"/>
        </w:rPr>
        <w:t>اول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1C7204">
        <w:rPr>
          <w:rFonts w:cs="Mitra" w:hint="cs"/>
          <w:b/>
          <w:bCs/>
          <w:u w:val="none"/>
          <w:rtl/>
          <w:lang w:bidi="fa-IR"/>
        </w:rPr>
        <w:t>1400-1399</w:t>
      </w:r>
    </w:p>
    <w:p w14:paraId="69CA1948" w14:textId="5CCE0A21" w:rsidR="00353437" w:rsidRPr="002674B5" w:rsidRDefault="00353437" w:rsidP="003278EF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293419">
        <w:rPr>
          <w:rFonts w:cs="Mitra" w:hint="cs"/>
          <w:b/>
          <w:bCs/>
          <w:u w:val="none"/>
          <w:rtl/>
          <w:lang w:bidi="fa-IR"/>
        </w:rPr>
        <w:t>پزشکی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</w:t>
      </w:r>
      <w:r w:rsidR="00293419">
        <w:rPr>
          <w:rFonts w:cs="Mitra" w:hint="cs"/>
          <w:b/>
          <w:bCs/>
          <w:u w:val="none"/>
          <w:rtl/>
          <w:lang w:bidi="fa-IR"/>
        </w:rPr>
        <w:t xml:space="preserve">             </w:t>
      </w:r>
      <w:r w:rsidR="00C452CB">
        <w:rPr>
          <w:rFonts w:cs="Mitra" w:hint="cs"/>
          <w:b/>
          <w:bCs/>
          <w:u w:val="none"/>
          <w:rtl/>
          <w:lang w:bidi="fa-IR"/>
        </w:rPr>
        <w:t xml:space="preserve">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موزشی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0938BF85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6117F50E" w14:textId="0CEB194B"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بيوشيمي </w:t>
      </w:r>
      <w:r w:rsidR="004959D1">
        <w:rPr>
          <w:rFonts w:cs="Mitra" w:hint="cs"/>
          <w:sz w:val="22"/>
          <w:szCs w:val="22"/>
          <w:u w:val="none"/>
          <w:rtl/>
          <w:lang w:bidi="fa-IR"/>
        </w:rPr>
        <w:t xml:space="preserve">عملی </w:t>
      </w:r>
      <w:r w:rsidR="00C91D8F">
        <w:rPr>
          <w:rFonts w:cs="Mitra" w:hint="cs"/>
          <w:sz w:val="22"/>
          <w:szCs w:val="22"/>
          <w:u w:val="none"/>
          <w:rtl/>
          <w:lang w:bidi="fa-IR"/>
        </w:rPr>
        <w:t>بهداشت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تحصیلی: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00DC0">
        <w:rPr>
          <w:rFonts w:cs="Mitra" w:hint="cs"/>
          <w:sz w:val="22"/>
          <w:szCs w:val="22"/>
          <w:u w:val="none"/>
          <w:rtl/>
          <w:lang w:bidi="fa-IR"/>
        </w:rPr>
        <w:t>پ</w:t>
      </w:r>
      <w:r w:rsidR="004959D1">
        <w:rPr>
          <w:rFonts w:cs="Mitra" w:hint="cs"/>
          <w:sz w:val="22"/>
          <w:szCs w:val="22"/>
          <w:u w:val="none"/>
          <w:rtl/>
          <w:lang w:bidi="fa-IR"/>
        </w:rPr>
        <w:t>زشکی</w:t>
      </w:r>
    </w:p>
    <w:p w14:paraId="6F210C93" w14:textId="365F49F8"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 و ساعت برگزا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4959D1">
        <w:rPr>
          <w:rFonts w:cs="Mitra" w:hint="cs"/>
          <w:sz w:val="22"/>
          <w:szCs w:val="22"/>
          <w:u w:val="none"/>
          <w:rtl/>
          <w:lang w:bidi="fa-IR"/>
        </w:rPr>
        <w:t xml:space="preserve">-          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00DC0">
        <w:rPr>
          <w:rFonts w:cs="Mitra" w:hint="cs"/>
          <w:sz w:val="22"/>
          <w:szCs w:val="22"/>
          <w:u w:val="none"/>
          <w:rtl/>
          <w:lang w:bidi="fa-IR"/>
        </w:rPr>
        <w:t xml:space="preserve">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محل برگزاری: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00DC0">
        <w:rPr>
          <w:rFonts w:cs="Mitra" w:hint="cs"/>
          <w:sz w:val="22"/>
          <w:szCs w:val="22"/>
          <w:u w:val="none"/>
          <w:rtl/>
          <w:lang w:bidi="fa-IR"/>
        </w:rPr>
        <w:t>گروه بیوشیمی</w:t>
      </w:r>
    </w:p>
    <w:p w14:paraId="61EC5238" w14:textId="2993C02F" w:rsidR="00027821" w:rsidRPr="00714189" w:rsidRDefault="00353437" w:rsidP="003E54F9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(نظری/عملی)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91D8F">
        <w:rPr>
          <w:rFonts w:cs="Mitra" w:hint="cs"/>
          <w:sz w:val="22"/>
          <w:szCs w:val="22"/>
          <w:u w:val="none"/>
          <w:rtl/>
          <w:lang w:bidi="fa-IR"/>
        </w:rPr>
        <w:t>1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700DC0">
        <w:rPr>
          <w:rFonts w:cs="Mitra" w:hint="cs"/>
          <w:sz w:val="22"/>
          <w:szCs w:val="22"/>
          <w:u w:val="none"/>
          <w:rtl/>
          <w:lang w:bidi="fa-IR"/>
        </w:rPr>
        <w:t>عملی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پیش نیاز: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پيش نياز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14:paraId="421B210F" w14:textId="7E00D43A" w:rsidR="00027821" w:rsidRPr="00714189" w:rsidRDefault="00027821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E83476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روزهای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E10A7A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25D019D0" w14:textId="78D4A2E8" w:rsidR="0094302F" w:rsidRPr="00714189" w:rsidRDefault="005A3542" w:rsidP="00B33A82">
      <w:pPr>
        <w:bidi/>
        <w:rPr>
          <w:rFonts w:cs="Mitra" w:hint="cs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 </w:t>
      </w:r>
      <w:hyperlink r:id="rId7" w:history="1">
        <w:r w:rsidR="00EA02CA" w:rsidRPr="00E86EE4">
          <w:rPr>
            <w:rStyle w:val="Hyperlink"/>
            <w:rFonts w:cs="Mitra"/>
            <w:sz w:val="22"/>
            <w:szCs w:val="22"/>
            <w:lang w:bidi="fa-IR"/>
          </w:rPr>
          <w:t>haghani.bio@gmail.com</w:t>
        </w:r>
      </w:hyperlink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</w:p>
    <w:p w14:paraId="3B7B007A" w14:textId="77777777" w:rsidR="00027821" w:rsidRPr="0094302F" w:rsidRDefault="005A3542" w:rsidP="00EA02C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78CE1FD5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4DF5D187" w14:textId="77777777" w:rsidTr="004C3826">
        <w:trPr>
          <w:trHeight w:val="223"/>
          <w:jc w:val="center"/>
        </w:trPr>
        <w:tc>
          <w:tcPr>
            <w:tcW w:w="0" w:type="auto"/>
          </w:tcPr>
          <w:p w14:paraId="16A83494" w14:textId="77777777" w:rsidR="00027821" w:rsidRPr="0094302F" w:rsidRDefault="00027821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کلی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شناخت ساختمان شيميايي و واكنشهاي شيميايي مولكول هاي حياتي بدن</w:t>
            </w:r>
            <w:r w:rsidR="00941FD5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027821" w:rsidRPr="00FD61BD" w14:paraId="66E3EF66" w14:textId="77777777" w:rsidTr="004C3826">
        <w:trPr>
          <w:trHeight w:val="426"/>
          <w:jc w:val="center"/>
        </w:trPr>
        <w:tc>
          <w:tcPr>
            <w:tcW w:w="0" w:type="auto"/>
          </w:tcPr>
          <w:p w14:paraId="6A7417FC" w14:textId="77777777" w:rsidR="00027821" w:rsidRPr="0094302F" w:rsidRDefault="00D70D35" w:rsidP="00E9290B">
            <w:pPr>
              <w:bidi/>
              <w:rPr>
                <w:rFonts w:ascii="Times New Roman" w:hAnsi="Times New Roman"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اختصاصی</w:t>
            </w:r>
            <w:r w:rsidR="00E86300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هدف اختصاصي </w:t>
            </w:r>
            <w:r w:rsidR="00E86300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بهتر است </w:t>
            </w:r>
            <w:r w:rsidR="0066188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به صورت رفتاري نوشته شود</w:t>
            </w:r>
            <w:r w:rsidR="0044307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(هدف رفتاري داراي مخاطب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فعل رفتاري،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درجه 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معيار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شرايط انجام است)</w:t>
            </w:r>
          </w:p>
          <w:p w14:paraId="02C906A0" w14:textId="2CE33195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1-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700DC0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وسايل آزمايشگاهی و اصول ايمنی آزمايشگاه را 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بشناسد.</w:t>
            </w:r>
          </w:p>
          <w:p w14:paraId="750FE710" w14:textId="30307E4F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700DC0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روش و اصول محلول سازی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بداند.</w:t>
            </w:r>
          </w:p>
          <w:p w14:paraId="7E2040D4" w14:textId="5EB10D7B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3E0B3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هدف از تيتراسیون</w:t>
            </w:r>
            <w:r w:rsidR="0053708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 روش کار</w:t>
            </w:r>
            <w:r w:rsidR="003E0B3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ياد بگيرد.</w:t>
            </w:r>
          </w:p>
          <w:p w14:paraId="36640B10" w14:textId="17DAC478" w:rsidR="00D70D35" w:rsidRPr="0094302F" w:rsidRDefault="00D70D35" w:rsidP="00DA6FC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4-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3E0B3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قندها و اسيدهای آمينه را از طريق واکنشهای بیوشیمیایی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0106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شناسایی نمايد</w:t>
            </w:r>
          </w:p>
          <w:p w14:paraId="37093D01" w14:textId="506AEB80" w:rsidR="00D70D35" w:rsidRPr="00E83476" w:rsidRDefault="00D70D35" w:rsidP="00FA634C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5-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دانشجو بايد</w:t>
            </w:r>
            <w:r w:rsidR="00796061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اجزای </w:t>
            </w:r>
            <w:r w:rsidR="00B85D45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خون را</w:t>
            </w:r>
            <w:r w:rsidR="00A01068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B85D45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بشناس</w:t>
            </w:r>
            <w:r w:rsidR="00A01068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د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.</w:t>
            </w:r>
          </w:p>
          <w:p w14:paraId="7940FADA" w14:textId="77777777" w:rsidR="00D45A3D" w:rsidRDefault="00FA634C" w:rsidP="00F71D78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6-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796061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با اسپکتروفتومتر آشنايی </w:t>
            </w:r>
            <w:r w:rsidR="00F71D78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پيدا کند.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.</w:t>
            </w:r>
          </w:p>
          <w:p w14:paraId="7876212F" w14:textId="2BB0E101" w:rsidR="00796061" w:rsidRPr="00F71D78" w:rsidRDefault="00796061" w:rsidP="00796061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7- </w:t>
            </w:r>
            <w:r w:rsidR="00E5260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دانشجو بايد</w:t>
            </w:r>
            <w:r w:rsidR="00E5260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روش اندازه گيری قند خون را بداند.</w:t>
            </w:r>
          </w:p>
        </w:tc>
      </w:tr>
      <w:tr w:rsidR="00D70D35" w:rsidRPr="00FD61BD" w14:paraId="5DCFD52A" w14:textId="77777777" w:rsidTr="004C3826">
        <w:trPr>
          <w:trHeight w:val="426"/>
          <w:jc w:val="center"/>
        </w:trPr>
        <w:tc>
          <w:tcPr>
            <w:tcW w:w="0" w:type="auto"/>
          </w:tcPr>
          <w:p w14:paraId="5164087A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وظایف دانشجویان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05A603CB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4CEC438F" w14:textId="0C97B852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2- </w:t>
            </w:r>
            <w:r w:rsidR="00743E89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ارائه گزارش کار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از جلس</w:t>
            </w:r>
            <w:r w:rsidR="00743E89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  <w:p w14:paraId="1EE8A35C" w14:textId="394986D4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</w:t>
            </w:r>
            <w:r w:rsidR="00743E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- </w:t>
            </w:r>
            <w:r w:rsidR="00743E89" w:rsidRPr="00743E89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همکاری در انجام آزمايشات هر جلسه</w:t>
            </w:r>
          </w:p>
        </w:tc>
      </w:tr>
      <w:tr w:rsidR="00D70D35" w:rsidRPr="00FD61BD" w14:paraId="46FD3F4E" w14:textId="77777777" w:rsidTr="004C3826">
        <w:trPr>
          <w:trHeight w:val="426"/>
          <w:jc w:val="center"/>
        </w:trPr>
        <w:tc>
          <w:tcPr>
            <w:tcW w:w="0" w:type="auto"/>
          </w:tcPr>
          <w:p w14:paraId="093196CF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*منابع اصلی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4E7341EA" w14:textId="737CFCEF" w:rsidR="0067099D" w:rsidRPr="00B97AF4" w:rsidRDefault="002B457D" w:rsidP="0067099D">
            <w:pPr>
              <w:bidi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1</w:t>
            </w:r>
            <w:r w:rsidR="00B97AF4" w:rsidRPr="00B97AF4">
              <w:rPr>
                <w:rFonts w:cs="Mitra" w:hint="cs"/>
                <w:u w:val="none"/>
                <w:rtl/>
                <w:lang w:bidi="fa-IR"/>
              </w:rPr>
              <w:t xml:space="preserve">- </w:t>
            </w:r>
            <w:r w:rsidR="0067099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اصول آزمايشگاه بیوشیمی (مولفين: اعضای هیات علمی دانشگاه </w:t>
            </w:r>
            <w:r w:rsidR="005D5DBA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علوم پزشکی </w:t>
            </w:r>
            <w:r w:rsidR="0067099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تهران)</w:t>
            </w:r>
          </w:p>
          <w:p w14:paraId="36B4891F" w14:textId="7DF821C8" w:rsidR="004D7398" w:rsidRPr="00B97AF4" w:rsidRDefault="004D7398" w:rsidP="00B97AF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</w:tr>
      <w:tr w:rsidR="00D70D35" w:rsidRPr="00FD61BD" w14:paraId="4DC1BE49" w14:textId="77777777" w:rsidTr="004C3826">
        <w:trPr>
          <w:trHeight w:val="344"/>
          <w:jc w:val="center"/>
        </w:trPr>
        <w:tc>
          <w:tcPr>
            <w:tcW w:w="0" w:type="auto"/>
          </w:tcPr>
          <w:p w14:paraId="7C727364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تدریس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44D03655" w14:textId="77777777" w:rsidTr="004C3826">
        <w:trPr>
          <w:trHeight w:val="32"/>
          <w:jc w:val="center"/>
        </w:trPr>
        <w:tc>
          <w:tcPr>
            <w:tcW w:w="0" w:type="auto"/>
          </w:tcPr>
          <w:p w14:paraId="1CADD335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50"/>
              <w:gridCol w:w="2072"/>
              <w:gridCol w:w="2942"/>
              <w:gridCol w:w="1728"/>
            </w:tblGrid>
            <w:tr w:rsidR="00595B57" w14:paraId="48FF589F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538C662E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4C38C8F4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3982151A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4E7065D4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68F44ACD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6F7A71A" w14:textId="2F9F5912" w:rsidR="00595B57" w:rsidRPr="00A94F6D" w:rsidRDefault="0000054B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گزارش کار</w:t>
                  </w:r>
                </w:p>
              </w:tc>
              <w:tc>
                <w:tcPr>
                  <w:tcW w:w="0" w:type="auto"/>
                  <w:vAlign w:val="center"/>
                </w:tcPr>
                <w:p w14:paraId="65D25407" w14:textId="6B07406F" w:rsidR="00595B57" w:rsidRPr="00A94F6D" w:rsidRDefault="0000054B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1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50EE8A9A" w14:textId="7B203824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بعد از </w:t>
                  </w:r>
                  <w:r w:rsidR="0000054B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هر جلسه</w:t>
                  </w:r>
                </w:p>
              </w:tc>
              <w:tc>
                <w:tcPr>
                  <w:tcW w:w="0" w:type="auto"/>
                  <w:vAlign w:val="center"/>
                </w:tcPr>
                <w:p w14:paraId="6A480BA9" w14:textId="4FA40C59" w:rsidR="00595B57" w:rsidRPr="00A94F6D" w:rsidRDefault="0000054B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تحويل در جلسه بعدی</w:t>
                  </w:r>
                </w:p>
              </w:tc>
            </w:tr>
            <w:tr w:rsidR="00595B57" w14:paraId="19ACFB3C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56D1338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3487129A" w14:textId="62A41C0B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00054B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50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% از نمره كل </w:t>
                  </w:r>
                </w:p>
              </w:tc>
              <w:tc>
                <w:tcPr>
                  <w:tcW w:w="0" w:type="auto"/>
                  <w:vAlign w:val="center"/>
                </w:tcPr>
                <w:p w14:paraId="3CE16DD2" w14:textId="39948708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تاريخ تعيين شده از طرف </w:t>
                  </w:r>
                  <w:r w:rsidR="00C51739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کارشناس آز</w:t>
                  </w:r>
                </w:p>
              </w:tc>
              <w:tc>
                <w:tcPr>
                  <w:tcW w:w="0" w:type="auto"/>
                  <w:vAlign w:val="center"/>
                </w:tcPr>
                <w:p w14:paraId="2F3EDCE5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1C2EEF8F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4FA914B8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248CB388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02C13120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48864EB9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9775" w:type="dxa"/>
        <w:jc w:val="center"/>
        <w:tblLook w:val="01E0" w:firstRow="1" w:lastRow="1" w:firstColumn="1" w:lastColumn="1" w:noHBand="0" w:noVBand="0"/>
      </w:tblPr>
      <w:tblGrid>
        <w:gridCol w:w="1412"/>
        <w:gridCol w:w="1275"/>
        <w:gridCol w:w="5337"/>
        <w:gridCol w:w="1075"/>
        <w:gridCol w:w="676"/>
      </w:tblGrid>
      <w:tr w:rsidR="0081592D" w:rsidRPr="00BD4AEE" w14:paraId="4A7C1077" w14:textId="77777777" w:rsidTr="003B4084">
        <w:trPr>
          <w:trHeight w:val="487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97" w14:textId="7C5BA6B6" w:rsidR="0081592D" w:rsidRPr="00BD4AEE" w:rsidRDefault="0081592D" w:rsidP="00CC380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نیمسال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1C7204">
              <w:rPr>
                <w:rFonts w:cs="Mitra" w:hint="cs"/>
                <w:b/>
                <w:bCs/>
                <w:u w:val="none"/>
                <w:rtl/>
                <w:lang w:bidi="fa-IR"/>
              </w:rPr>
              <w:t>1400-1399</w:t>
            </w:r>
          </w:p>
        </w:tc>
      </w:tr>
      <w:tr w:rsidR="00A712DF" w:rsidRPr="00BD4AEE" w14:paraId="64566B1E" w14:textId="77777777" w:rsidTr="003B4084">
        <w:trPr>
          <w:cantSplit/>
          <w:trHeight w:val="83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781" w14:textId="77777777"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آمادگی لازم دانشجویان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447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50D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2278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ساعت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75221" w14:textId="77777777" w:rsidR="00A712DF" w:rsidRPr="00BD4AEE" w:rsidRDefault="00A712DF" w:rsidP="00460605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 w:rsidR="00460605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A712DF" w:rsidRPr="00BD4AEE" w14:paraId="6980E5B0" w14:textId="77777777" w:rsidTr="003B4084">
        <w:trPr>
          <w:trHeight w:val="598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4167" w14:textId="77777777"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EA5" w14:textId="77777777"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52B" w14:textId="0C762008" w:rsidR="00A712DF" w:rsidRPr="00550ACF" w:rsidRDefault="00550ACF" w:rsidP="00AF3EE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550ACF">
              <w:rPr>
                <w:rFonts w:cs="B Mitra" w:hint="cs"/>
                <w:u w:val="none"/>
                <w:rtl/>
                <w:lang w:bidi="fa-IR"/>
              </w:rPr>
              <w:t>آشنایی با وسایل آزمایشگاهی و اصول ایمنی در آزمایشگاه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49A" w14:textId="719DAE35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157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A712DF" w:rsidRPr="00BD4AEE" w14:paraId="4AAC1E31" w14:textId="77777777" w:rsidTr="003B4084">
        <w:trPr>
          <w:trHeight w:val="53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E09" w14:textId="77777777" w:rsidR="00A712DF" w:rsidRPr="00A94F6D" w:rsidRDefault="00A712DF" w:rsidP="00A94F6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4BB" w14:textId="77777777"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9C05" w14:textId="391D7C12" w:rsidR="00A712DF" w:rsidRPr="00550ACF" w:rsidRDefault="001C7204" w:rsidP="00AF3EE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AF3EE1">
              <w:rPr>
                <w:rFonts w:cs="B Mitra" w:hint="cs"/>
                <w:u w:val="none"/>
                <w:rtl/>
                <w:lang w:bidi="fa-IR"/>
              </w:rPr>
              <w:t>آشنایی و کار با اسپکتروفتومتر</w:t>
            </w:r>
            <w:r w:rsidRPr="00550ACF">
              <w:rPr>
                <w:rFonts w:cs="B Mitra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D99" w14:textId="7984F622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C1FE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A712DF" w:rsidRPr="00BD4AEE" w14:paraId="67D5BCA1" w14:textId="77777777" w:rsidTr="003B4084">
        <w:trPr>
          <w:trHeight w:val="51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0D73" w14:textId="77777777"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D1D8" w14:textId="77777777"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C30BB5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F82" w14:textId="7031A161" w:rsidR="00A712DF" w:rsidRPr="00550ACF" w:rsidRDefault="00550ACF" w:rsidP="00AF3EE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550ACF">
              <w:rPr>
                <w:rFonts w:cs="B Mitra" w:hint="cs"/>
                <w:u w:val="none"/>
                <w:rtl/>
                <w:lang w:bidi="fa-IR"/>
              </w:rPr>
              <w:t>تیتراسیون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639" w14:textId="5F0254ED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D68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A712DF" w:rsidRPr="00BD4AEE" w14:paraId="0457B710" w14:textId="77777777" w:rsidTr="003B4084">
        <w:trPr>
          <w:trHeight w:val="538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6221" w14:textId="77777777"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4636" w14:textId="77777777"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C30BB5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3E44" w14:textId="3B2DA02C" w:rsidR="00A712DF" w:rsidRPr="00AF3EE1" w:rsidRDefault="001C7204" w:rsidP="00AF3EE1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550ACF">
              <w:rPr>
                <w:rFonts w:cs="B Mitra" w:hint="cs"/>
                <w:u w:val="none"/>
                <w:rtl/>
                <w:lang w:bidi="fa-IR"/>
              </w:rPr>
              <w:t>محلول سازی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678" w14:textId="26E1576F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32C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A712DF" w:rsidRPr="00BD4AEE" w14:paraId="4CF9D51B" w14:textId="77777777" w:rsidTr="003B4084">
        <w:trPr>
          <w:trHeight w:val="53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FD4" w14:textId="77777777"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8A3" w14:textId="77777777"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F2180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5023" w14:textId="0E1BDB8A" w:rsidR="00A712DF" w:rsidRPr="00AF3EE1" w:rsidRDefault="001C7204" w:rsidP="00AF3EE1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AF3EE1">
              <w:rPr>
                <w:rFonts w:cs="B Mitra" w:hint="cs"/>
                <w:u w:val="none"/>
                <w:rtl/>
                <w:lang w:bidi="fa-IR"/>
              </w:rPr>
              <w:t>خونگیری و جداسازی سرم و پلاسما</w:t>
            </w:r>
            <w:r w:rsidRPr="00AF3EE1">
              <w:rPr>
                <w:rFonts w:cs="B Mitra" w:hint="cs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046" w14:textId="1DFE2A1C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B3F0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A712DF" w:rsidRPr="00BD4AEE" w14:paraId="3F388AE8" w14:textId="77777777" w:rsidTr="003B4084">
        <w:trPr>
          <w:trHeight w:val="52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B43" w14:textId="77777777"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3A2" w14:textId="77777777"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F2180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B3D4" w14:textId="5DC1F840" w:rsidR="00A712DF" w:rsidRPr="00AF3EE1" w:rsidRDefault="001C7204" w:rsidP="00AF3EE1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bookmarkStart w:id="0" w:name="_GoBack"/>
            <w:r w:rsidRPr="00AF3EE1">
              <w:rPr>
                <w:rFonts w:cs="B Mitra" w:hint="cs"/>
                <w:u w:val="none"/>
                <w:rtl/>
                <w:lang w:bidi="fa-IR"/>
              </w:rPr>
              <w:t>شناسایی کیفی اسیدهای آمینه</w:t>
            </w:r>
            <w:bookmarkEnd w:id="0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E06" w14:textId="7DAEF0BE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623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A712DF" w:rsidRPr="00BD4AEE" w14:paraId="268BCA1F" w14:textId="77777777" w:rsidTr="003B4084">
        <w:trPr>
          <w:trHeight w:val="53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6FA" w14:textId="77777777"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6B6" w14:textId="77777777"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F2180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18F" w14:textId="3A70EAB2" w:rsidR="00A712DF" w:rsidRPr="00AF3EE1" w:rsidRDefault="001C7204" w:rsidP="00AF3EE1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AF3EE1">
              <w:rPr>
                <w:rFonts w:cs="B Mitra" w:hint="cs"/>
                <w:u w:val="none"/>
                <w:rtl/>
                <w:lang w:bidi="fa-IR"/>
              </w:rPr>
              <w:t>شناسایی کیفی قندها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B77" w14:textId="0816D744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FDFD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A712DF" w:rsidRPr="00BD4AEE" w14:paraId="2359238B" w14:textId="77777777" w:rsidTr="003B4084">
        <w:trPr>
          <w:trHeight w:val="51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0BA" w14:textId="77777777" w:rsidR="00A712DF" w:rsidRPr="00A94F6D" w:rsidRDefault="00A712DF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4C4" w14:textId="77777777" w:rsidR="00A712DF" w:rsidRPr="00BD4AEE" w:rsidRDefault="00A712DF" w:rsidP="00DF21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C30BB5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AD6" w14:textId="460D25F5" w:rsidR="00A712DF" w:rsidRPr="00AF3EE1" w:rsidRDefault="00550ACF" w:rsidP="00AF3EE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AF3EE1">
              <w:rPr>
                <w:rFonts w:cs="B Mitra" w:hint="cs"/>
                <w:u w:val="none"/>
                <w:rtl/>
                <w:lang w:bidi="fa-IR"/>
              </w:rPr>
              <w:t>اندازه گیری قند خون با استفاده از کیت آزمایشگاهی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018" w14:textId="7A505D93" w:rsidR="00A712DF" w:rsidRPr="00BD4AEE" w:rsidRDefault="00550ACF" w:rsidP="000B5B59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5615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</w:tbl>
    <w:p w14:paraId="4B0A88DB" w14:textId="77777777" w:rsidR="006E7EE6" w:rsidRPr="00FD61BD" w:rsidRDefault="006E7EE6" w:rsidP="00E9290B">
      <w:pPr>
        <w:bidi/>
        <w:rPr>
          <w:rFonts w:cs="Mitra"/>
          <w:b/>
          <w:bCs/>
          <w:u w:val="none"/>
          <w:rtl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         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3A0E" w14:textId="77777777" w:rsidR="00A745DE" w:rsidRDefault="00A745DE">
      <w:r>
        <w:separator/>
      </w:r>
    </w:p>
  </w:endnote>
  <w:endnote w:type="continuationSeparator" w:id="0">
    <w:p w14:paraId="784DC6B8" w14:textId="77777777" w:rsidR="00A745DE" w:rsidRDefault="00A7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57C" w14:textId="77777777" w:rsidR="00476118" w:rsidRDefault="0009697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BD667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5998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8CBBB" w14:textId="77777777" w:rsidR="00A745DE" w:rsidRDefault="00A745DE">
      <w:r>
        <w:separator/>
      </w:r>
    </w:p>
  </w:footnote>
  <w:footnote w:type="continuationSeparator" w:id="0">
    <w:p w14:paraId="6909A97E" w14:textId="77777777" w:rsidR="00A745DE" w:rsidRDefault="00A7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0054B"/>
    <w:rsid w:val="00015464"/>
    <w:rsid w:val="00027821"/>
    <w:rsid w:val="00033D2E"/>
    <w:rsid w:val="00057BDC"/>
    <w:rsid w:val="00096978"/>
    <w:rsid w:val="000A096D"/>
    <w:rsid w:val="000A39BC"/>
    <w:rsid w:val="000B5B59"/>
    <w:rsid w:val="000B7B8E"/>
    <w:rsid w:val="000C5551"/>
    <w:rsid w:val="000E6179"/>
    <w:rsid w:val="001C7204"/>
    <w:rsid w:val="001E3F8A"/>
    <w:rsid w:val="002365E5"/>
    <w:rsid w:val="00266F9F"/>
    <w:rsid w:val="002674B5"/>
    <w:rsid w:val="00272150"/>
    <w:rsid w:val="00293419"/>
    <w:rsid w:val="002B457D"/>
    <w:rsid w:val="0030135F"/>
    <w:rsid w:val="003278EF"/>
    <w:rsid w:val="00353437"/>
    <w:rsid w:val="003B4084"/>
    <w:rsid w:val="003E0ABC"/>
    <w:rsid w:val="003E0B3C"/>
    <w:rsid w:val="003E54F9"/>
    <w:rsid w:val="003F46E8"/>
    <w:rsid w:val="004148DF"/>
    <w:rsid w:val="00431A5E"/>
    <w:rsid w:val="004365B1"/>
    <w:rsid w:val="0044307C"/>
    <w:rsid w:val="00460605"/>
    <w:rsid w:val="00476118"/>
    <w:rsid w:val="00483F99"/>
    <w:rsid w:val="004959D1"/>
    <w:rsid w:val="004A4EFC"/>
    <w:rsid w:val="004A5699"/>
    <w:rsid w:val="004B6F76"/>
    <w:rsid w:val="004C3826"/>
    <w:rsid w:val="004D2B55"/>
    <w:rsid w:val="004D7398"/>
    <w:rsid w:val="004E0BCE"/>
    <w:rsid w:val="00513C29"/>
    <w:rsid w:val="0052382B"/>
    <w:rsid w:val="0053708C"/>
    <w:rsid w:val="00550ACF"/>
    <w:rsid w:val="00560392"/>
    <w:rsid w:val="00595B57"/>
    <w:rsid w:val="005A3542"/>
    <w:rsid w:val="005D5DBA"/>
    <w:rsid w:val="005D6A9B"/>
    <w:rsid w:val="006114A2"/>
    <w:rsid w:val="0066188B"/>
    <w:rsid w:val="006662D7"/>
    <w:rsid w:val="0067099D"/>
    <w:rsid w:val="006B2A20"/>
    <w:rsid w:val="006C184F"/>
    <w:rsid w:val="006E7EE6"/>
    <w:rsid w:val="00700DC0"/>
    <w:rsid w:val="00714189"/>
    <w:rsid w:val="00743E89"/>
    <w:rsid w:val="00753F64"/>
    <w:rsid w:val="00796061"/>
    <w:rsid w:val="007A7B51"/>
    <w:rsid w:val="007A7EC4"/>
    <w:rsid w:val="007B4A0D"/>
    <w:rsid w:val="007D2447"/>
    <w:rsid w:val="007D3525"/>
    <w:rsid w:val="007F0CDF"/>
    <w:rsid w:val="007F3EB9"/>
    <w:rsid w:val="007F679F"/>
    <w:rsid w:val="00801D40"/>
    <w:rsid w:val="0081592D"/>
    <w:rsid w:val="00820DB1"/>
    <w:rsid w:val="0083489F"/>
    <w:rsid w:val="0086070A"/>
    <w:rsid w:val="008725F9"/>
    <w:rsid w:val="00883CAA"/>
    <w:rsid w:val="008B4E98"/>
    <w:rsid w:val="008B6D0F"/>
    <w:rsid w:val="008E3D94"/>
    <w:rsid w:val="00916AAD"/>
    <w:rsid w:val="00921FF7"/>
    <w:rsid w:val="0093570A"/>
    <w:rsid w:val="00941FD5"/>
    <w:rsid w:val="0094302F"/>
    <w:rsid w:val="009667CF"/>
    <w:rsid w:val="009820C4"/>
    <w:rsid w:val="00993E98"/>
    <w:rsid w:val="009F1E7A"/>
    <w:rsid w:val="00A01068"/>
    <w:rsid w:val="00A30459"/>
    <w:rsid w:val="00A712DF"/>
    <w:rsid w:val="00A745DE"/>
    <w:rsid w:val="00A90045"/>
    <w:rsid w:val="00A94F6D"/>
    <w:rsid w:val="00AB3754"/>
    <w:rsid w:val="00AC1BF8"/>
    <w:rsid w:val="00AD434D"/>
    <w:rsid w:val="00AF3EE1"/>
    <w:rsid w:val="00B0128F"/>
    <w:rsid w:val="00B10771"/>
    <w:rsid w:val="00B24C4F"/>
    <w:rsid w:val="00B32A2B"/>
    <w:rsid w:val="00B33A82"/>
    <w:rsid w:val="00B4753A"/>
    <w:rsid w:val="00B537EA"/>
    <w:rsid w:val="00B56DC3"/>
    <w:rsid w:val="00B64F90"/>
    <w:rsid w:val="00B76EAB"/>
    <w:rsid w:val="00B85D45"/>
    <w:rsid w:val="00B97AF4"/>
    <w:rsid w:val="00BD4AEE"/>
    <w:rsid w:val="00BD5D19"/>
    <w:rsid w:val="00BE676F"/>
    <w:rsid w:val="00C07DC0"/>
    <w:rsid w:val="00C30BB5"/>
    <w:rsid w:val="00C32B1C"/>
    <w:rsid w:val="00C34A4E"/>
    <w:rsid w:val="00C452CB"/>
    <w:rsid w:val="00C51739"/>
    <w:rsid w:val="00C53A1F"/>
    <w:rsid w:val="00C91D8F"/>
    <w:rsid w:val="00C96A23"/>
    <w:rsid w:val="00CA10CC"/>
    <w:rsid w:val="00CC3802"/>
    <w:rsid w:val="00CD2C54"/>
    <w:rsid w:val="00CE505D"/>
    <w:rsid w:val="00D01C7E"/>
    <w:rsid w:val="00D04C6E"/>
    <w:rsid w:val="00D21D30"/>
    <w:rsid w:val="00D318CF"/>
    <w:rsid w:val="00D33793"/>
    <w:rsid w:val="00D354BE"/>
    <w:rsid w:val="00D35B53"/>
    <w:rsid w:val="00D45A3D"/>
    <w:rsid w:val="00D56486"/>
    <w:rsid w:val="00D70D35"/>
    <w:rsid w:val="00D77877"/>
    <w:rsid w:val="00DA4F3E"/>
    <w:rsid w:val="00DA6FC4"/>
    <w:rsid w:val="00DF2180"/>
    <w:rsid w:val="00E10A7A"/>
    <w:rsid w:val="00E123B8"/>
    <w:rsid w:val="00E31D40"/>
    <w:rsid w:val="00E363BE"/>
    <w:rsid w:val="00E52606"/>
    <w:rsid w:val="00E577D3"/>
    <w:rsid w:val="00E81958"/>
    <w:rsid w:val="00E83476"/>
    <w:rsid w:val="00E86300"/>
    <w:rsid w:val="00E9290B"/>
    <w:rsid w:val="00EA02CA"/>
    <w:rsid w:val="00ED069A"/>
    <w:rsid w:val="00ED65D1"/>
    <w:rsid w:val="00F02BF8"/>
    <w:rsid w:val="00F2339C"/>
    <w:rsid w:val="00F469AF"/>
    <w:rsid w:val="00F635F1"/>
    <w:rsid w:val="00F71D78"/>
    <w:rsid w:val="00F728F6"/>
    <w:rsid w:val="00F96270"/>
    <w:rsid w:val="00FA1E06"/>
    <w:rsid w:val="00FA634C"/>
    <w:rsid w:val="00FD61BD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8F12ED"/>
  <w15:docId w15:val="{9B727889-21A6-4739-AEB5-7C51D7A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ghani.b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Dr.Haghani</cp:lastModifiedBy>
  <cp:revision>109</cp:revision>
  <cp:lastPrinted>2010-11-20T09:40:00Z</cp:lastPrinted>
  <dcterms:created xsi:type="dcterms:W3CDTF">2010-11-16T09:01:00Z</dcterms:created>
  <dcterms:modified xsi:type="dcterms:W3CDTF">2021-05-11T08:45:00Z</dcterms:modified>
</cp:coreProperties>
</file>